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9EB20" w14:textId="77777777" w:rsidR="00474D11" w:rsidRDefault="00474D11">
      <w:pPr>
        <w:spacing w:line="276" w:lineRule="auto"/>
        <w:rPr>
          <w:rFonts w:cs="Arial"/>
        </w:rPr>
      </w:pPr>
    </w:p>
    <w:p w14:paraId="677DF720" w14:textId="77777777" w:rsidR="00474D11" w:rsidRDefault="00000000">
      <w:pPr>
        <w:spacing w:line="276" w:lineRule="auto"/>
        <w:rPr>
          <w:rStyle w:val="Riferimentointenso"/>
          <w:color w:val="000000" w:themeColor="text1"/>
          <w:sz w:val="32"/>
          <w:lang w:val="en-US"/>
        </w:rPr>
      </w:pPr>
      <w:r>
        <w:rPr>
          <w:rStyle w:val="Riferimentointenso"/>
          <w:color w:val="000000" w:themeColor="text1"/>
          <w:sz w:val="32"/>
          <w:lang w:val="en-US"/>
        </w:rPr>
        <w:t>Epistemic Vigilance for Teachers</w:t>
      </w:r>
    </w:p>
    <w:p w14:paraId="667E71EC" w14:textId="77777777" w:rsidR="00474D11" w:rsidRDefault="00474D11">
      <w:pPr>
        <w:spacing w:line="276" w:lineRule="auto"/>
        <w:rPr>
          <w:rStyle w:val="Riferimentointenso"/>
          <w:sz w:val="32"/>
          <w:lang w:val="en-US"/>
        </w:rPr>
      </w:pPr>
    </w:p>
    <w:p w14:paraId="1BE548C6" w14:textId="77777777" w:rsidR="00474D11" w:rsidRDefault="00000000">
      <w:pPr>
        <w:spacing w:line="276" w:lineRule="auto"/>
        <w:rPr>
          <w:rFonts w:cs="Arial"/>
          <w:b/>
          <w:bCs/>
          <w:sz w:val="22"/>
          <w:szCs w:val="22"/>
          <w:lang w:val="en-US"/>
        </w:rPr>
      </w:pPr>
      <w:r>
        <w:rPr>
          <w:rFonts w:cs="Arial"/>
          <w:b/>
          <w:bCs/>
          <w:sz w:val="22"/>
          <w:szCs w:val="22"/>
          <w:lang w:val="en-US"/>
        </w:rPr>
        <w:t>Epistemic vigilance is a kind of mental filtering mechanism which vets the quality of the information that tries to enter our cognitive system.</w:t>
      </w:r>
    </w:p>
    <w:p w14:paraId="462585D5" w14:textId="77777777" w:rsidR="00474D11" w:rsidRDefault="00474D11">
      <w:pPr>
        <w:spacing w:line="276" w:lineRule="auto"/>
        <w:rPr>
          <w:rFonts w:cs="Arial"/>
          <w:b/>
          <w:bCs/>
          <w:sz w:val="22"/>
          <w:szCs w:val="22"/>
          <w:lang w:val="en-US"/>
        </w:rPr>
      </w:pPr>
    </w:p>
    <w:p w14:paraId="288C152C" w14:textId="77777777" w:rsidR="00474D11" w:rsidRDefault="00000000">
      <w:pPr>
        <w:pStyle w:val="Paragrafoelenco"/>
        <w:numPr>
          <w:ilvl w:val="0"/>
          <w:numId w:val="8"/>
        </w:numPr>
        <w:spacing w:line="276" w:lineRule="auto"/>
        <w:rPr>
          <w:rFonts w:cs="Arial"/>
          <w:b/>
          <w:bCs/>
          <w:sz w:val="22"/>
          <w:szCs w:val="22"/>
          <w:lang w:val="en-US"/>
        </w:rPr>
      </w:pPr>
      <w:r>
        <w:rPr>
          <w:rFonts w:cs="Arial"/>
          <w:b/>
          <w:bCs/>
          <w:sz w:val="22"/>
          <w:szCs w:val="22"/>
          <w:lang w:val="en-US"/>
        </w:rPr>
        <w:t>Filtering Information: How Cognition and Relevance Theory Help Us Focus on What Matters</w:t>
      </w:r>
    </w:p>
    <w:p w14:paraId="2114F5D4" w14:textId="77777777" w:rsidR="00474D11" w:rsidRDefault="00000000">
      <w:pPr>
        <w:numPr>
          <w:ilvl w:val="0"/>
          <w:numId w:val="7"/>
        </w:numPr>
        <w:spacing w:after="160" w:line="276" w:lineRule="auto"/>
        <w:rPr>
          <w:rFonts w:cs="Arial"/>
          <w:sz w:val="22"/>
          <w:szCs w:val="22"/>
          <w:lang w:val="en-US"/>
        </w:rPr>
      </w:pPr>
      <w:r>
        <w:rPr>
          <w:rFonts w:cs="Arial"/>
          <w:sz w:val="22"/>
          <w:szCs w:val="22"/>
          <w:lang w:val="en-US"/>
        </w:rPr>
        <w:t>Our cognitive system helps us process all kinds of information every day—everything from schoolwork to things we hear from friends.</w:t>
      </w:r>
    </w:p>
    <w:p w14:paraId="3C278C60" w14:textId="77777777" w:rsidR="00474D11" w:rsidRDefault="00000000">
      <w:pPr>
        <w:numPr>
          <w:ilvl w:val="0"/>
          <w:numId w:val="7"/>
        </w:numPr>
        <w:spacing w:after="160" w:line="276" w:lineRule="auto"/>
        <w:rPr>
          <w:rFonts w:cs="Arial"/>
          <w:sz w:val="22"/>
          <w:szCs w:val="22"/>
          <w:lang w:val="en-US"/>
        </w:rPr>
      </w:pPr>
      <w:r>
        <w:rPr>
          <w:rFonts w:cs="Arial"/>
          <w:b/>
          <w:bCs/>
          <w:sz w:val="22"/>
          <w:szCs w:val="22"/>
          <w:lang w:val="en-US"/>
        </w:rPr>
        <w:t>Relevance Theory</w:t>
      </w:r>
      <w:r>
        <w:rPr>
          <w:rFonts w:cs="Arial"/>
          <w:sz w:val="22"/>
          <w:szCs w:val="22"/>
          <w:lang w:val="en-US"/>
        </w:rPr>
        <w:t> proposes a theory about human communication which claims that the cognitive system seeks to improve its knowledgebase by acquiring information both </w:t>
      </w:r>
      <w:r>
        <w:rPr>
          <w:rFonts w:cs="Arial"/>
          <w:i/>
          <w:iCs/>
          <w:sz w:val="22"/>
          <w:szCs w:val="22"/>
          <w:lang w:val="en-US"/>
        </w:rPr>
        <w:t xml:space="preserve">important </w:t>
      </w:r>
      <w:r>
        <w:rPr>
          <w:rFonts w:cs="Arial"/>
          <w:sz w:val="22"/>
          <w:szCs w:val="22"/>
          <w:lang w:val="en-US"/>
        </w:rPr>
        <w:t>(relevant) and </w:t>
      </w:r>
      <w:r>
        <w:rPr>
          <w:rFonts w:cs="Arial"/>
          <w:i/>
          <w:iCs/>
          <w:sz w:val="22"/>
          <w:szCs w:val="22"/>
          <w:lang w:val="en-US"/>
        </w:rPr>
        <w:t>useful</w:t>
      </w:r>
      <w:r>
        <w:rPr>
          <w:rFonts w:cs="Arial"/>
          <w:sz w:val="22"/>
          <w:szCs w:val="22"/>
          <w:lang w:val="en-US"/>
        </w:rPr>
        <w:t xml:space="preserve"> while keeping processing cost minimal. So, when someone tells us something, our cognitive system quickly </w:t>
      </w:r>
      <w:proofErr w:type="gramStart"/>
      <w:r>
        <w:rPr>
          <w:rFonts w:cs="Arial"/>
          <w:sz w:val="22"/>
          <w:szCs w:val="22"/>
          <w:lang w:val="en-US"/>
        </w:rPr>
        <w:t>has to</w:t>
      </w:r>
      <w:proofErr w:type="gramEnd"/>
      <w:r>
        <w:rPr>
          <w:rFonts w:cs="Arial"/>
          <w:sz w:val="22"/>
          <w:szCs w:val="22"/>
          <w:lang w:val="en-US"/>
        </w:rPr>
        <w:t xml:space="preserve"> assess whether a given piece of information is worth paying attention to or if it’s better to ignore it.</w:t>
      </w:r>
    </w:p>
    <w:p w14:paraId="544107DB" w14:textId="77777777" w:rsidR="00474D11" w:rsidRDefault="00000000">
      <w:pPr>
        <w:numPr>
          <w:ilvl w:val="0"/>
          <w:numId w:val="7"/>
        </w:numPr>
        <w:spacing w:after="160" w:line="276" w:lineRule="auto"/>
        <w:rPr>
          <w:rFonts w:cs="Arial"/>
          <w:sz w:val="22"/>
          <w:szCs w:val="22"/>
          <w:lang w:val="en-US"/>
        </w:rPr>
      </w:pPr>
      <w:r>
        <w:rPr>
          <w:rFonts w:cs="Arial"/>
          <w:sz w:val="22"/>
          <w:szCs w:val="22"/>
          <w:lang w:val="en-US"/>
        </w:rPr>
        <w:t>This is where </w:t>
      </w:r>
      <w:r>
        <w:rPr>
          <w:rFonts w:cs="Arial"/>
          <w:b/>
          <w:bCs/>
          <w:sz w:val="22"/>
          <w:szCs w:val="22"/>
          <w:lang w:val="en-US"/>
        </w:rPr>
        <w:t>epistemic vigilance (EV)</w:t>
      </w:r>
      <w:r>
        <w:rPr>
          <w:rFonts w:cs="Arial"/>
          <w:sz w:val="22"/>
          <w:szCs w:val="22"/>
          <w:lang w:val="en-US"/>
        </w:rPr>
        <w:t> comes in. It’s like a filter in our brain that helps us figure out what’s worth focusing on. EV helps us avoid wasting cognitive resources on information that isn’t helpful or reliable, allowing us to pay attention only to things that are meaningful and trustworthy.</w:t>
      </w:r>
    </w:p>
    <w:p w14:paraId="5DD73340" w14:textId="77777777" w:rsidR="00474D11" w:rsidRDefault="00000000">
      <w:pPr>
        <w:pStyle w:val="Paragrafoelenco"/>
        <w:numPr>
          <w:ilvl w:val="0"/>
          <w:numId w:val="8"/>
        </w:numPr>
        <w:spacing w:line="276" w:lineRule="auto"/>
        <w:rPr>
          <w:rFonts w:cs="Arial"/>
          <w:b/>
          <w:bCs/>
          <w:sz w:val="22"/>
          <w:szCs w:val="22"/>
          <w:lang w:val="en-US"/>
        </w:rPr>
      </w:pPr>
      <w:r>
        <w:rPr>
          <w:rFonts w:cs="Arial"/>
          <w:b/>
          <w:bCs/>
          <w:sz w:val="22"/>
          <w:szCs w:val="22"/>
          <w:lang w:val="en-US"/>
        </w:rPr>
        <w:t>Thinking and Judging: Using EV to Make Smart Decisions about Information</w:t>
      </w:r>
    </w:p>
    <w:p w14:paraId="23D5FE29" w14:textId="77777777" w:rsidR="00474D11" w:rsidRDefault="00000000">
      <w:pPr>
        <w:numPr>
          <w:ilvl w:val="0"/>
          <w:numId w:val="7"/>
        </w:numPr>
        <w:spacing w:after="160" w:line="276" w:lineRule="auto"/>
        <w:rPr>
          <w:rFonts w:cs="Arial"/>
          <w:sz w:val="22"/>
          <w:szCs w:val="22"/>
          <w:lang w:val="en-US"/>
        </w:rPr>
      </w:pPr>
      <w:r>
        <w:rPr>
          <w:rFonts w:cs="Arial"/>
          <w:sz w:val="22"/>
          <w:szCs w:val="22"/>
          <w:lang w:val="en-US"/>
        </w:rPr>
        <w:t>Part of our cognitive system evaluates information critically—using skills like inferential reasoning and character judgment. These skills help us decide whether information is true or believable, and worth it.</w:t>
      </w:r>
    </w:p>
    <w:p w14:paraId="6384318D" w14:textId="77777777" w:rsidR="00474D11" w:rsidRDefault="00000000">
      <w:pPr>
        <w:numPr>
          <w:ilvl w:val="0"/>
          <w:numId w:val="7"/>
        </w:numPr>
        <w:spacing w:after="160" w:line="276" w:lineRule="auto"/>
        <w:rPr>
          <w:rFonts w:cs="Arial"/>
          <w:sz w:val="22"/>
          <w:szCs w:val="22"/>
          <w:lang w:val="en-US"/>
        </w:rPr>
      </w:pPr>
      <w:r>
        <w:rPr>
          <w:rFonts w:cs="Arial"/>
          <w:b/>
          <w:bCs/>
          <w:sz w:val="22"/>
          <w:szCs w:val="22"/>
          <w:lang w:val="en-US"/>
        </w:rPr>
        <w:t>Epistemic vigilance</w:t>
      </w:r>
      <w:r>
        <w:rPr>
          <w:rFonts w:cs="Arial"/>
          <w:sz w:val="22"/>
          <w:szCs w:val="22"/>
          <w:lang w:val="en-US"/>
        </w:rPr>
        <w:t> is part of this critical thinking process. When we hear new information, EV kicks in and helps us judge if it matches what we already know or if it comes from a source we trust.</w:t>
      </w:r>
    </w:p>
    <w:p w14:paraId="616DD313" w14:textId="77777777" w:rsidR="00474D11" w:rsidRDefault="00000000">
      <w:pPr>
        <w:numPr>
          <w:ilvl w:val="0"/>
          <w:numId w:val="7"/>
        </w:numPr>
        <w:spacing w:after="160" w:line="276" w:lineRule="auto"/>
        <w:rPr>
          <w:rFonts w:cs="Arial"/>
          <w:sz w:val="22"/>
          <w:szCs w:val="22"/>
          <w:lang w:val="en-US"/>
        </w:rPr>
      </w:pPr>
      <w:r>
        <w:rPr>
          <w:rFonts w:cs="Arial"/>
          <w:sz w:val="22"/>
          <w:szCs w:val="22"/>
          <w:lang w:val="en-US"/>
        </w:rPr>
        <w:t>EV helps us avoid being misled by rumors, exaggerations, or false information. It prompts us to ask ourselves, “Does this make sense?” or “Can I trust this?” This way, we don’t just believe everything we hear, but we make critical decisions about what to accept and remember.</w:t>
      </w:r>
    </w:p>
    <w:p w14:paraId="4D476C79" w14:textId="77777777" w:rsidR="00474D11" w:rsidRDefault="00000000">
      <w:pPr>
        <w:pStyle w:val="Paragrafoelenco"/>
        <w:numPr>
          <w:ilvl w:val="0"/>
          <w:numId w:val="8"/>
        </w:numPr>
        <w:spacing w:line="276" w:lineRule="auto"/>
        <w:rPr>
          <w:rFonts w:cs="Arial"/>
          <w:b/>
          <w:bCs/>
          <w:sz w:val="22"/>
          <w:szCs w:val="22"/>
          <w:lang w:val="en-US"/>
        </w:rPr>
      </w:pPr>
      <w:r>
        <w:rPr>
          <w:rFonts w:cs="Arial"/>
          <w:b/>
          <w:bCs/>
          <w:sz w:val="22"/>
          <w:szCs w:val="22"/>
          <w:lang w:val="en-US"/>
        </w:rPr>
        <w:t>Learning from Others: Using EV to Understand and Trust Information We Hear from Others</w:t>
      </w:r>
    </w:p>
    <w:p w14:paraId="48193F5D" w14:textId="77777777" w:rsidR="00474D11" w:rsidRDefault="00000000">
      <w:pPr>
        <w:numPr>
          <w:ilvl w:val="0"/>
          <w:numId w:val="7"/>
        </w:numPr>
        <w:spacing w:after="160" w:line="276" w:lineRule="auto"/>
        <w:rPr>
          <w:rFonts w:cs="Arial"/>
          <w:sz w:val="22"/>
          <w:szCs w:val="22"/>
          <w:lang w:val="en-US"/>
        </w:rPr>
      </w:pPr>
      <w:r>
        <w:rPr>
          <w:rFonts w:cs="Arial"/>
          <w:sz w:val="22"/>
          <w:szCs w:val="22"/>
          <w:lang w:val="en-US"/>
        </w:rPr>
        <w:t>A big part of learning happens through communication—by listening to what other people tell us. We learn from teachers, friends, family, and things we read or see online.</w:t>
      </w:r>
    </w:p>
    <w:p w14:paraId="0BA0B1B9" w14:textId="77777777" w:rsidR="00474D11" w:rsidRDefault="00000000">
      <w:pPr>
        <w:numPr>
          <w:ilvl w:val="0"/>
          <w:numId w:val="7"/>
        </w:numPr>
        <w:spacing w:after="160" w:line="276" w:lineRule="auto"/>
        <w:rPr>
          <w:rFonts w:cs="Arial"/>
          <w:sz w:val="22"/>
          <w:szCs w:val="22"/>
          <w:lang w:val="en-US"/>
        </w:rPr>
      </w:pPr>
      <w:r>
        <w:rPr>
          <w:rFonts w:cs="Arial"/>
          <w:b/>
          <w:bCs/>
          <w:sz w:val="22"/>
          <w:szCs w:val="22"/>
          <w:lang w:val="en-US"/>
        </w:rPr>
        <w:t>Relevance Theory</w:t>
      </w:r>
      <w:r>
        <w:rPr>
          <w:rFonts w:cs="Arial"/>
          <w:sz w:val="22"/>
          <w:szCs w:val="22"/>
          <w:lang w:val="en-US"/>
        </w:rPr>
        <w:t> explains that we generally expect the information others share to be useful and important. However, sometimes people can accidentally share things that aren’t true, or they may be ill intentioned.</w:t>
      </w:r>
    </w:p>
    <w:p w14:paraId="2ECEBF01" w14:textId="77777777" w:rsidR="00474D11" w:rsidRDefault="00000000">
      <w:pPr>
        <w:numPr>
          <w:ilvl w:val="0"/>
          <w:numId w:val="7"/>
        </w:numPr>
        <w:spacing w:after="160" w:line="276" w:lineRule="auto"/>
        <w:rPr>
          <w:rFonts w:cs="Arial"/>
          <w:sz w:val="22"/>
          <w:szCs w:val="22"/>
          <w:lang w:val="en-US"/>
        </w:rPr>
      </w:pPr>
      <w:r>
        <w:rPr>
          <w:rFonts w:cs="Arial"/>
          <w:sz w:val="22"/>
          <w:szCs w:val="22"/>
          <w:lang w:val="en-US"/>
        </w:rPr>
        <w:t>This is why we need </w:t>
      </w:r>
      <w:r>
        <w:rPr>
          <w:rFonts w:cs="Arial"/>
          <w:b/>
          <w:bCs/>
          <w:sz w:val="22"/>
          <w:szCs w:val="22"/>
          <w:lang w:val="en-US"/>
        </w:rPr>
        <w:t>epistemic vigilance</w:t>
      </w:r>
      <w:r>
        <w:rPr>
          <w:rFonts w:cs="Arial"/>
          <w:sz w:val="22"/>
          <w:szCs w:val="22"/>
          <w:lang w:val="en-US"/>
        </w:rPr>
        <w:t>: it’s a mental tool that helps us decide when information from others is reliable. It keeps us from believing everything we hear, allowing us to only accept information that seems accurate and helpful.</w:t>
      </w:r>
    </w:p>
    <w:p w14:paraId="4C825710" w14:textId="77777777" w:rsidR="00474D11" w:rsidRDefault="00000000">
      <w:pPr>
        <w:pStyle w:val="Paragrafoelenco"/>
        <w:numPr>
          <w:ilvl w:val="0"/>
          <w:numId w:val="8"/>
        </w:numPr>
        <w:spacing w:line="276" w:lineRule="auto"/>
        <w:rPr>
          <w:rFonts w:cs="Arial"/>
          <w:b/>
          <w:bCs/>
          <w:sz w:val="22"/>
          <w:szCs w:val="22"/>
          <w:lang w:val="en-US"/>
        </w:rPr>
      </w:pPr>
      <w:r>
        <w:rPr>
          <w:rFonts w:cs="Arial"/>
          <w:b/>
          <w:bCs/>
          <w:sz w:val="22"/>
          <w:szCs w:val="22"/>
          <w:lang w:val="en-US"/>
        </w:rPr>
        <w:lastRenderedPageBreak/>
        <w:t>Epistemic Vigilance: Evaluating Both </w:t>
      </w:r>
      <w:r>
        <w:rPr>
          <w:rFonts w:cs="Arial"/>
          <w:b/>
          <w:bCs/>
          <w:i/>
          <w:iCs/>
          <w:sz w:val="22"/>
          <w:szCs w:val="22"/>
          <w:lang w:val="en-US"/>
        </w:rPr>
        <w:t>Content</w:t>
      </w:r>
      <w:r>
        <w:rPr>
          <w:rFonts w:cs="Arial"/>
          <w:b/>
          <w:bCs/>
          <w:sz w:val="22"/>
          <w:szCs w:val="22"/>
          <w:lang w:val="en-US"/>
        </w:rPr>
        <w:t> and </w:t>
      </w:r>
      <w:r>
        <w:rPr>
          <w:rFonts w:cs="Arial"/>
          <w:b/>
          <w:bCs/>
          <w:i/>
          <w:iCs/>
          <w:sz w:val="22"/>
          <w:szCs w:val="22"/>
          <w:lang w:val="en-US"/>
        </w:rPr>
        <w:t>Source</w:t>
      </w:r>
    </w:p>
    <w:p w14:paraId="3F52E883" w14:textId="77777777" w:rsidR="00474D11" w:rsidRDefault="00000000">
      <w:pPr>
        <w:numPr>
          <w:ilvl w:val="0"/>
          <w:numId w:val="7"/>
        </w:numPr>
        <w:spacing w:after="160" w:line="276" w:lineRule="auto"/>
        <w:rPr>
          <w:rFonts w:cs="Arial"/>
          <w:sz w:val="22"/>
          <w:szCs w:val="22"/>
          <w:lang w:val="en-US"/>
        </w:rPr>
      </w:pPr>
      <w:r>
        <w:rPr>
          <w:rFonts w:cs="Arial"/>
          <w:sz w:val="22"/>
          <w:szCs w:val="22"/>
          <w:lang w:val="en-US"/>
        </w:rPr>
        <w:t>Epistemic vigilance isn’t just about deciding if information makes sense; specifically, it focuses on </w:t>
      </w:r>
      <w:r>
        <w:rPr>
          <w:rFonts w:cs="Arial"/>
          <w:b/>
          <w:bCs/>
          <w:sz w:val="22"/>
          <w:szCs w:val="22"/>
          <w:lang w:val="en-US"/>
        </w:rPr>
        <w:t>two dimensions</w:t>
      </w:r>
      <w:r>
        <w:rPr>
          <w:rFonts w:cs="Arial"/>
          <w:sz w:val="22"/>
          <w:szCs w:val="22"/>
          <w:lang w:val="en-US"/>
        </w:rPr>
        <w:t>: the </w:t>
      </w:r>
      <w:r>
        <w:rPr>
          <w:rFonts w:cs="Arial"/>
          <w:i/>
          <w:iCs/>
          <w:sz w:val="22"/>
          <w:szCs w:val="22"/>
          <w:lang w:val="en-US"/>
        </w:rPr>
        <w:t>content</w:t>
      </w:r>
      <w:r>
        <w:rPr>
          <w:rFonts w:cs="Arial"/>
          <w:sz w:val="22"/>
          <w:szCs w:val="22"/>
          <w:lang w:val="en-US"/>
        </w:rPr>
        <w:t> of the message and the </w:t>
      </w:r>
      <w:r>
        <w:rPr>
          <w:rFonts w:cs="Arial"/>
          <w:i/>
          <w:iCs/>
          <w:sz w:val="22"/>
          <w:szCs w:val="22"/>
          <w:lang w:val="en-US"/>
        </w:rPr>
        <w:t>source</w:t>
      </w:r>
      <w:r>
        <w:rPr>
          <w:rFonts w:cs="Arial"/>
          <w:sz w:val="22"/>
          <w:szCs w:val="22"/>
          <w:lang w:val="en-US"/>
        </w:rPr>
        <w:t> who is sharing it.</w:t>
      </w:r>
    </w:p>
    <w:p w14:paraId="6AAED26A" w14:textId="77777777" w:rsidR="00474D11" w:rsidRDefault="00000000" w:rsidP="00E4016E">
      <w:pPr>
        <w:numPr>
          <w:ilvl w:val="1"/>
          <w:numId w:val="7"/>
        </w:numPr>
        <w:spacing w:after="160" w:line="276" w:lineRule="auto"/>
        <w:rPr>
          <w:rFonts w:cs="Arial"/>
          <w:sz w:val="22"/>
          <w:szCs w:val="22"/>
          <w:lang w:val="en-US"/>
        </w:rPr>
      </w:pPr>
      <w:r>
        <w:rPr>
          <w:rFonts w:cs="Arial"/>
          <w:b/>
          <w:bCs/>
          <w:sz w:val="22"/>
          <w:szCs w:val="22"/>
          <w:lang w:val="en-US"/>
        </w:rPr>
        <w:t>Evaluating Content</w:t>
      </w:r>
      <w:r>
        <w:rPr>
          <w:rFonts w:cs="Arial"/>
          <w:sz w:val="22"/>
          <w:szCs w:val="22"/>
          <w:lang w:val="en-US"/>
        </w:rPr>
        <w:t>: When we use EV to look at </w:t>
      </w:r>
      <w:r>
        <w:rPr>
          <w:rFonts w:cs="Arial"/>
          <w:i/>
          <w:iCs/>
          <w:sz w:val="22"/>
          <w:szCs w:val="22"/>
          <w:lang w:val="en-US"/>
        </w:rPr>
        <w:t>content</w:t>
      </w:r>
      <w:r>
        <w:rPr>
          <w:rFonts w:cs="Arial"/>
          <w:sz w:val="22"/>
          <w:szCs w:val="22"/>
          <w:lang w:val="en-US"/>
        </w:rPr>
        <w:t>, we’re asking questions like, “Does this information match what I already know?” or “Is there any proof to back this up?” This helps us judge if the message itself is likely to be true.</w:t>
      </w:r>
    </w:p>
    <w:p w14:paraId="4FCB0AC4" w14:textId="77777777" w:rsidR="00474D11" w:rsidRDefault="00000000" w:rsidP="00E4016E">
      <w:pPr>
        <w:numPr>
          <w:ilvl w:val="1"/>
          <w:numId w:val="7"/>
        </w:numPr>
        <w:spacing w:after="160" w:line="276" w:lineRule="auto"/>
        <w:rPr>
          <w:rFonts w:cs="Arial"/>
          <w:sz w:val="22"/>
          <w:szCs w:val="22"/>
          <w:lang w:val="en-US"/>
        </w:rPr>
      </w:pPr>
      <w:r>
        <w:rPr>
          <w:rFonts w:cs="Arial"/>
          <w:b/>
          <w:bCs/>
          <w:sz w:val="22"/>
          <w:szCs w:val="22"/>
          <w:lang w:val="en-US"/>
        </w:rPr>
        <w:t>Evaluating Source</w:t>
      </w:r>
      <w:r>
        <w:rPr>
          <w:rFonts w:cs="Arial"/>
          <w:sz w:val="22"/>
          <w:szCs w:val="22"/>
          <w:lang w:val="en-US"/>
        </w:rPr>
        <w:t>: EV also helps us think about </w:t>
      </w:r>
      <w:r>
        <w:rPr>
          <w:rFonts w:cs="Arial"/>
          <w:i/>
          <w:iCs/>
          <w:sz w:val="22"/>
          <w:szCs w:val="22"/>
          <w:lang w:val="en-US"/>
        </w:rPr>
        <w:t>who</w:t>
      </w:r>
      <w:r>
        <w:rPr>
          <w:rFonts w:cs="Arial"/>
          <w:sz w:val="22"/>
          <w:szCs w:val="22"/>
          <w:lang w:val="en-US"/>
        </w:rPr>
        <w:t> is sharing the information. We ask questions like, “Is this person knowledgeable?” or “Do they have a reason to exaggerate or lie?” This helps us decide if we can trust the person giving us the information.</w:t>
      </w:r>
    </w:p>
    <w:p w14:paraId="3B68EE60" w14:textId="77777777" w:rsidR="00474D11" w:rsidRDefault="00000000">
      <w:pPr>
        <w:pStyle w:val="Paragrafoelenco"/>
        <w:numPr>
          <w:ilvl w:val="0"/>
          <w:numId w:val="7"/>
        </w:numPr>
        <w:spacing w:line="276" w:lineRule="auto"/>
        <w:rPr>
          <w:rFonts w:cs="Arial"/>
          <w:sz w:val="22"/>
          <w:szCs w:val="22"/>
          <w:lang w:val="en-US"/>
        </w:rPr>
      </w:pPr>
      <w:r>
        <w:rPr>
          <w:rFonts w:cs="Arial"/>
          <w:sz w:val="22"/>
          <w:szCs w:val="22"/>
          <w:lang w:val="en-US"/>
        </w:rPr>
        <w:t>When we use epistemic vigilance to check both the content and the source, we can make smarter choices about what to believe. This helps us focus on reliable information and avoid being misled, making communication more effective and helping us learn better.</w:t>
      </w:r>
    </w:p>
    <w:p w14:paraId="438DA54D" w14:textId="77777777" w:rsidR="00474D11" w:rsidRDefault="00474D11">
      <w:pPr>
        <w:spacing w:line="276" w:lineRule="auto"/>
        <w:rPr>
          <w:rFonts w:cs="Arial"/>
          <w:lang w:val="en-US"/>
        </w:rPr>
      </w:pPr>
    </w:p>
    <w:p w14:paraId="2C0B5F4E" w14:textId="77777777" w:rsidR="00474D11" w:rsidRDefault="00474D11">
      <w:pPr>
        <w:spacing w:line="276" w:lineRule="auto"/>
        <w:rPr>
          <w:rFonts w:cs="Arial"/>
          <w:lang w:val="en-US"/>
        </w:rPr>
      </w:pPr>
    </w:p>
    <w:sectPr w:rsidR="00474D11">
      <w:headerReference w:type="default" r:id="rId7"/>
      <w:footerReference w:type="even" r:id="rId8"/>
      <w:footerReference w:type="default" r:id="rId9"/>
      <w:pgSz w:w="11900" w:h="16840"/>
      <w:pgMar w:top="1418" w:right="1701" w:bottom="1418"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5151E" w14:textId="77777777" w:rsidR="009800F6" w:rsidRDefault="009800F6">
      <w:r>
        <w:separator/>
      </w:r>
    </w:p>
  </w:endnote>
  <w:endnote w:type="continuationSeparator" w:id="0">
    <w:p w14:paraId="6EFCE813" w14:textId="77777777" w:rsidR="009800F6" w:rsidRDefault="00980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346326"/>
      <w:docPartObj>
        <w:docPartGallery w:val="Page Numbers (Bottom of Page)"/>
        <w:docPartUnique/>
      </w:docPartObj>
    </w:sdtPr>
    <w:sdtContent>
      <w:p w14:paraId="5660A6F5" w14:textId="77777777" w:rsidR="00474D11" w:rsidRDefault="0000000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54F1E0CA" w14:textId="77777777" w:rsidR="00474D11" w:rsidRDefault="00474D1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0BDA0" w14:textId="77777777" w:rsidR="00474D11" w:rsidRDefault="00000000">
    <w:pPr>
      <w:pStyle w:val="Pidipagina"/>
      <w:tabs>
        <w:tab w:val="clear" w:pos="4536"/>
        <w:tab w:val="clear" w:pos="9072"/>
        <w:tab w:val="left" w:pos="736"/>
      </w:tabs>
      <w:ind w:left="7827" w:right="-149"/>
    </w:pPr>
    <w:r>
      <w:fldChar w:fldCharType="begin"/>
    </w:r>
    <w:r>
      <w:instrText xml:space="preserve"> PAGE  \* MERGEFORMAT </w:instrText>
    </w:r>
    <w:r>
      <w:fldChar w:fldCharType="separate"/>
    </w:r>
    <w:r>
      <w:t>1</w:t>
    </w:r>
    <w:r>
      <w:fldChar w:fldCharType="end"/>
    </w:r>
    <w:r>
      <w:t>/</w:t>
    </w:r>
    <w:fldSimple w:instr="NUMPAGES \* MERGEFORMAT">
      <w:r w:rsidR="00474D11">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5C382" w14:textId="77777777" w:rsidR="009800F6" w:rsidRDefault="009800F6">
      <w:r>
        <w:separator/>
      </w:r>
    </w:p>
  </w:footnote>
  <w:footnote w:type="continuationSeparator" w:id="0">
    <w:p w14:paraId="46723CC6" w14:textId="77777777" w:rsidR="009800F6" w:rsidRDefault="009800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53F42" w14:textId="5DF6CE2F" w:rsidR="00474D11" w:rsidRDefault="008537FF">
    <w:pPr>
      <w:pStyle w:val="Intestazione"/>
    </w:pPr>
    <w:r>
      <w:rPr>
        <w:rFonts w:cs="Arial"/>
        <w:i/>
        <w:iCs/>
        <w:noProof/>
      </w:rPr>
      <w:drawing>
        <wp:anchor distT="0" distB="0" distL="114300" distR="114300" simplePos="0" relativeHeight="251659264" behindDoc="0" locked="0" layoutInCell="1" allowOverlap="1" wp14:anchorId="6050D343" wp14:editId="2E070D34">
          <wp:simplePos x="0" y="0"/>
          <wp:positionH relativeFrom="column">
            <wp:posOffset>-949960</wp:posOffset>
          </wp:positionH>
          <wp:positionV relativeFrom="paragraph">
            <wp:posOffset>-308610</wp:posOffset>
          </wp:positionV>
          <wp:extent cx="950400" cy="900000"/>
          <wp:effectExtent l="0" t="0" r="2540" b="1905"/>
          <wp:wrapNone/>
          <wp:docPr id="1" name="Grafik 1" descr="Immagine che contiene cerchio, Carattere,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mmagine che contiene cerchio, Carattere, logo, Elementi grafici&#10;&#10;Il contenuto generato dall'IA potrebbe non essere corretto."/>
                  <pic:cNvPicPr>
                    <a:picLocks noChangeAspect="1"/>
                  </pic:cNvPicPr>
                </pic:nvPicPr>
                <pic:blipFill>
                  <a:blip r:embed="rId1"/>
                  <a:srcRect t="-868" b="-867"/>
                  <a:stretch/>
                </pic:blipFill>
                <pic:spPr bwMode="auto">
                  <a:xfrm>
                    <a:off x="0" y="0"/>
                    <a:ext cx="950400" cy="900000"/>
                  </a:xfrm>
                  <a:prstGeom prst="rect">
                    <a:avLst/>
                  </a:prstGeom>
                  <a:ln>
                    <a:noFill/>
                  </a:ln>
                </pic:spPr>
              </pic:pic>
            </a:graphicData>
          </a:graphic>
          <wp14:sizeRelH relativeFrom="page">
            <wp14:pctWidth>0</wp14:pctWidth>
          </wp14:sizeRelH>
          <wp14:sizeRelV relativeFrom="page">
            <wp14:pctHeight>0</wp14:pctHeight>
          </wp14:sizeRelV>
        </wp:anchor>
      </w:drawing>
    </w:r>
    <w:r w:rsidR="00000000">
      <w:tab/>
    </w:r>
    <w:r w:rsidR="00000000">
      <w:tab/>
      <w:t xml:space="preserve"> </w:t>
    </w:r>
  </w:p>
  <w:p w14:paraId="21C8B486" w14:textId="77777777" w:rsidR="00474D11" w:rsidRDefault="00000000">
    <w:pPr>
      <w:pStyle w:val="Intestazione"/>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D3165"/>
    <w:multiLevelType w:val="multilevel"/>
    <w:tmpl w:val="6562CC2E"/>
    <w:lvl w:ilvl="0">
      <w:numFmt w:val="bullet"/>
      <w:lvlText w:val="-"/>
      <w:lvlJc w:val="left"/>
      <w:pPr>
        <w:ind w:left="1778" w:hanging="360"/>
      </w:pPr>
      <w:rPr>
        <w:rFonts w:ascii="Arial" w:eastAsiaTheme="minorHAnsi" w:hAnsi="Arial" w:cs="Aria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4B173F0"/>
    <w:multiLevelType w:val="multilevel"/>
    <w:tmpl w:val="0CAEDC5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E01452"/>
    <w:multiLevelType w:val="multilevel"/>
    <w:tmpl w:val="8D2C36F0"/>
    <w:lvl w:ilvl="0">
      <w:start w:val="1"/>
      <w:numFmt w:val="bullet"/>
      <w:lvlText w:val=""/>
      <w:lvlJc w:val="left"/>
      <w:pPr>
        <w:ind w:left="720" w:hanging="360"/>
      </w:pPr>
      <w:rPr>
        <w:rFonts w:ascii="Symbol" w:hAnsi="Symbol"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6A965E5"/>
    <w:multiLevelType w:val="multilevel"/>
    <w:tmpl w:val="BBEC0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EF3B8E"/>
    <w:multiLevelType w:val="multilevel"/>
    <w:tmpl w:val="092E7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F56431"/>
    <w:multiLevelType w:val="multilevel"/>
    <w:tmpl w:val="023640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2C0401"/>
    <w:multiLevelType w:val="multilevel"/>
    <w:tmpl w:val="9602584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7CF75A70"/>
    <w:multiLevelType w:val="multilevel"/>
    <w:tmpl w:val="8DEE66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675305519">
    <w:abstractNumId w:val="0"/>
  </w:num>
  <w:num w:numId="2" w16cid:durableId="750934211">
    <w:abstractNumId w:val="1"/>
  </w:num>
  <w:num w:numId="3" w16cid:durableId="615403710">
    <w:abstractNumId w:val="4"/>
  </w:num>
  <w:num w:numId="4" w16cid:durableId="1186942583">
    <w:abstractNumId w:val="3"/>
  </w:num>
  <w:num w:numId="5" w16cid:durableId="1423180249">
    <w:abstractNumId w:val="5"/>
  </w:num>
  <w:num w:numId="6" w16cid:durableId="1792481924">
    <w:abstractNumId w:val="7"/>
  </w:num>
  <w:num w:numId="7" w16cid:durableId="481970952">
    <w:abstractNumId w:val="2"/>
  </w:num>
  <w:num w:numId="8" w16cid:durableId="17139928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D11"/>
    <w:rsid w:val="00474D11"/>
    <w:rsid w:val="005E7781"/>
    <w:rsid w:val="008537FF"/>
    <w:rsid w:val="009800F6"/>
    <w:rsid w:val="00E4016E"/>
    <w:rsid w:val="00EF7BB0"/>
    <w:rsid w:val="00F87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32882"/>
  <w15:docId w15:val="{C5BB2798-1659-AE46-8710-E937B1FA6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imes New Roman"/>
        <w:color w:val="000000" w:themeColor="text1"/>
        <w:sz w:val="24"/>
        <w:szCs w:val="32"/>
        <w:lang w:val="de-CH"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pPr>
      <w:keepNext/>
      <w:keepLines/>
      <w:spacing w:before="240"/>
      <w:outlineLvl w:val="0"/>
    </w:pPr>
    <w:rPr>
      <w:rFonts w:asciiTheme="majorHAnsi" w:eastAsiaTheme="majorEastAsia" w:hAnsiTheme="majorHAnsi" w:cstheme="majorBidi"/>
      <w:color w:val="2F5496" w:themeColor="accent1" w:themeShade="BF"/>
      <w:sz w:val="32"/>
    </w:rPr>
  </w:style>
  <w:style w:type="paragraph" w:styleId="Titolo2">
    <w:name w:val="heading 2"/>
    <w:basedOn w:val="Normale"/>
    <w:next w:val="Normale"/>
    <w:link w:val="Titolo2Carattere"/>
    <w:uiPriority w:val="9"/>
    <w:unhideWhenUsed/>
    <w:qFormat/>
    <w:pPr>
      <w:keepNext/>
      <w:keepLines/>
      <w:spacing w:before="360" w:after="200"/>
      <w:outlineLvl w:val="1"/>
    </w:pPr>
    <w:rPr>
      <w:rFonts w:eastAsia="Arial" w:cs="Arial"/>
      <w:sz w:val="34"/>
    </w:rPr>
  </w:style>
  <w:style w:type="paragraph" w:styleId="Titolo3">
    <w:name w:val="heading 3"/>
    <w:basedOn w:val="Normale"/>
    <w:next w:val="Normale"/>
    <w:link w:val="Titolo3Carattere"/>
    <w:uiPriority w:val="9"/>
    <w:unhideWhenUsed/>
    <w:qFormat/>
    <w:pPr>
      <w:keepNext/>
      <w:keepLines/>
      <w:spacing w:before="320" w:after="200"/>
      <w:outlineLvl w:val="2"/>
    </w:pPr>
    <w:rPr>
      <w:rFonts w:eastAsia="Arial" w:cs="Arial"/>
      <w:sz w:val="30"/>
      <w:szCs w:val="30"/>
    </w:rPr>
  </w:style>
  <w:style w:type="paragraph" w:styleId="Titolo4">
    <w:name w:val="heading 4"/>
    <w:basedOn w:val="Normale"/>
    <w:next w:val="Normale"/>
    <w:link w:val="Titolo4Carattere"/>
    <w:uiPriority w:val="9"/>
    <w:unhideWhenUsed/>
    <w:qFormat/>
    <w:pPr>
      <w:keepNext/>
      <w:keepLines/>
      <w:spacing w:before="320" w:after="200"/>
      <w:outlineLvl w:val="3"/>
    </w:pPr>
    <w:rPr>
      <w:rFonts w:eastAsia="Arial" w:cs="Arial"/>
      <w:b/>
      <w:bCs/>
      <w:sz w:val="26"/>
      <w:szCs w:val="26"/>
    </w:rPr>
  </w:style>
  <w:style w:type="paragraph" w:styleId="Titolo5">
    <w:name w:val="heading 5"/>
    <w:basedOn w:val="Normale"/>
    <w:next w:val="Normale"/>
    <w:link w:val="Titolo5Carattere"/>
    <w:uiPriority w:val="9"/>
    <w:unhideWhenUsed/>
    <w:qFormat/>
    <w:pPr>
      <w:keepNext/>
      <w:keepLines/>
      <w:spacing w:before="320" w:after="200"/>
      <w:outlineLvl w:val="4"/>
    </w:pPr>
    <w:rPr>
      <w:rFonts w:eastAsia="Arial" w:cs="Arial"/>
      <w:b/>
      <w:bCs/>
      <w:szCs w:val="24"/>
    </w:rPr>
  </w:style>
  <w:style w:type="paragraph" w:styleId="Titolo6">
    <w:name w:val="heading 6"/>
    <w:basedOn w:val="Normale"/>
    <w:next w:val="Normale"/>
    <w:link w:val="Titolo6Carattere"/>
    <w:uiPriority w:val="9"/>
    <w:unhideWhenUsed/>
    <w:qFormat/>
    <w:pPr>
      <w:keepNext/>
      <w:keepLines/>
      <w:spacing w:before="320" w:after="200"/>
      <w:outlineLvl w:val="5"/>
    </w:pPr>
    <w:rPr>
      <w:rFonts w:eastAsia="Arial" w:cs="Arial"/>
      <w:b/>
      <w:bCs/>
      <w:sz w:val="22"/>
      <w:szCs w:val="22"/>
    </w:rPr>
  </w:style>
  <w:style w:type="paragraph" w:styleId="Titolo7">
    <w:name w:val="heading 7"/>
    <w:basedOn w:val="Normale"/>
    <w:next w:val="Normale"/>
    <w:link w:val="Titolo7Carattere"/>
    <w:uiPriority w:val="9"/>
    <w:unhideWhenUsed/>
    <w:qFormat/>
    <w:pPr>
      <w:keepNext/>
      <w:keepLines/>
      <w:spacing w:before="320" w:after="200"/>
      <w:outlineLvl w:val="6"/>
    </w:pPr>
    <w:rPr>
      <w:rFonts w:eastAsia="Arial" w:cs="Arial"/>
      <w:b/>
      <w:bCs/>
      <w:i/>
      <w:iCs/>
      <w:sz w:val="22"/>
      <w:szCs w:val="22"/>
    </w:rPr>
  </w:style>
  <w:style w:type="paragraph" w:styleId="Titolo8">
    <w:name w:val="heading 8"/>
    <w:basedOn w:val="Normale"/>
    <w:next w:val="Normale"/>
    <w:link w:val="Titolo8Carattere"/>
    <w:uiPriority w:val="9"/>
    <w:unhideWhenUsed/>
    <w:qFormat/>
    <w:pPr>
      <w:keepNext/>
      <w:keepLines/>
      <w:spacing w:before="320" w:after="200"/>
      <w:outlineLvl w:val="7"/>
    </w:pPr>
    <w:rPr>
      <w:rFonts w:eastAsia="Arial" w:cs="Arial"/>
      <w:i/>
      <w:iCs/>
      <w:sz w:val="22"/>
      <w:szCs w:val="22"/>
    </w:rPr>
  </w:style>
  <w:style w:type="paragraph" w:styleId="Titolo9">
    <w:name w:val="heading 9"/>
    <w:basedOn w:val="Normale"/>
    <w:next w:val="Normale"/>
    <w:link w:val="Titolo9Carattere"/>
    <w:uiPriority w:val="9"/>
    <w:unhideWhenUsed/>
    <w:qFormat/>
    <w:pPr>
      <w:keepNext/>
      <w:keepLines/>
      <w:spacing w:before="320" w:after="200"/>
      <w:outlineLvl w:val="8"/>
    </w:pPr>
    <w:rPr>
      <w:rFonts w:eastAsia="Arial" w:cs="Arial"/>
      <w:i/>
      <w:i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Light">
    <w:name w:val="Table Grid Light"/>
    <w:basedOn w:val="Tabellanorma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ellanorma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ellanorma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lanorma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lanorma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lanorma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ellanorma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Tabellanorma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ellanorma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lanorma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lanorma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lanorma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ellanorma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Accent1">
    <w:name w:val="Grid Table 3 - Accent 1"/>
    <w:basedOn w:val="Tabellanorma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ellanorma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lanorma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lanorma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lanorma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ellanorma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Accent1">
    <w:name w:val="Grid Table 4 - Accent 1"/>
    <w:basedOn w:val="Tabellanorma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ellanorma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lanorma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lanorma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lanorma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ellanorma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Accent2">
    <w:name w:val="Grid Table 5 Dark - Accent 2"/>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5">
    <w:name w:val="Grid Table 5 Dark - Accent 5"/>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Accent1">
    <w:name w:val="Grid Table 6 Colorful - Accent 1"/>
    <w:basedOn w:val="Tabellanorma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ellanorma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lanorma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lanorma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lanorma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ellanorma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Accent1">
    <w:name w:val="Grid Table 7 Colorful - Accent 1"/>
    <w:basedOn w:val="Tabellanorma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ellanorma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lanorma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lanorma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lanorma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ellanorma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Accent1">
    <w:name w:val="List Table 1 Light - Accent 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Accent1">
    <w:name w:val="List Table 2 - Accent 1"/>
    <w:basedOn w:val="Tabellanorma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ellanorma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lanorma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lanorma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lanorma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ellanorma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Accent1">
    <w:name w:val="List Table 3 - Accent 1"/>
    <w:basedOn w:val="Tabellanorma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ellanorma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lanorma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lanorma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lanorma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ellanorma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Tabellanorma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ellanorma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lanorma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lanorma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lanorma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ellanorma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Accent1">
    <w:name w:val="List Table 5 Dark - Accent 1"/>
    <w:basedOn w:val="Tabellanorma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ellanorma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lanorma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lanorma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lanorma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ellanorma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Accent1">
    <w:name w:val="List Table 6 Colorful - Accent 1"/>
    <w:basedOn w:val="Tabellanorma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ellanorma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lanorma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lanorma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lanorma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ellanorma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
    <w:name w:val="List Table 7 Colorful - Accent 1"/>
    <w:basedOn w:val="Tabellanorma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ellanorma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lanorma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lanorma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lanorma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ellanorma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character" w:styleId="Enfasiintensa">
    <w:name w:val="Intense Emphasis"/>
    <w:basedOn w:val="Carpredefinitoparagrafo"/>
    <w:uiPriority w:val="21"/>
    <w:qFormat/>
    <w:rPr>
      <w:i/>
      <w:iCs/>
      <w:color w:val="2F5496" w:themeColor="accent1" w:themeShade="BF"/>
    </w:rPr>
  </w:style>
  <w:style w:type="character" w:styleId="Enfasidelicata">
    <w:name w:val="Subtle Emphasis"/>
    <w:basedOn w:val="Carpredefinitoparagrafo"/>
    <w:uiPriority w:val="19"/>
    <w:qFormat/>
    <w:rPr>
      <w:i/>
      <w:iCs/>
      <w:color w:val="404040" w:themeColor="text1" w:themeTint="BF"/>
    </w:rPr>
  </w:style>
  <w:style w:type="character" w:styleId="Enfasicorsivo">
    <w:name w:val="Emphasis"/>
    <w:basedOn w:val="Carpredefinitoparagrafo"/>
    <w:uiPriority w:val="20"/>
    <w:qFormat/>
    <w:rPr>
      <w:i/>
      <w:iCs/>
    </w:rPr>
  </w:style>
  <w:style w:type="character" w:styleId="Enfasigrassetto">
    <w:name w:val="Strong"/>
    <w:basedOn w:val="Carpredefinitoparagrafo"/>
    <w:uiPriority w:val="22"/>
    <w:qFormat/>
    <w:rPr>
      <w:b/>
      <w:bCs/>
    </w:rPr>
  </w:style>
  <w:style w:type="character" w:styleId="Riferimentodelicato">
    <w:name w:val="Subtle Reference"/>
    <w:basedOn w:val="Carpredefinitoparagrafo"/>
    <w:uiPriority w:val="31"/>
    <w:qFormat/>
    <w:rPr>
      <w:smallCaps/>
      <w:color w:val="5A5A5A" w:themeColor="text1" w:themeTint="A5"/>
    </w:rPr>
  </w:style>
  <w:style w:type="character" w:styleId="Titolodellibro">
    <w:name w:val="Book Title"/>
    <w:basedOn w:val="Carpredefinitoparagrafo"/>
    <w:uiPriority w:val="33"/>
    <w:qFormat/>
    <w:rPr>
      <w:b/>
      <w:bCs/>
      <w:i/>
      <w:iCs/>
      <w:spacing w:val="5"/>
    </w:rPr>
  </w:style>
  <w:style w:type="character" w:customStyle="1" w:styleId="Heading1Char">
    <w:name w:val="Heading 1 Char"/>
    <w:basedOn w:val="Carpredefinitoparagrafo"/>
    <w:uiPriority w:val="9"/>
    <w:rPr>
      <w:rFonts w:ascii="Arial" w:eastAsia="Arial" w:hAnsi="Arial" w:cs="Arial"/>
      <w:sz w:val="40"/>
      <w:szCs w:val="40"/>
    </w:rPr>
  </w:style>
  <w:style w:type="character" w:customStyle="1" w:styleId="Titolo2Carattere">
    <w:name w:val="Titolo 2 Carattere"/>
    <w:basedOn w:val="Carpredefinitoparagrafo"/>
    <w:link w:val="Titolo2"/>
    <w:uiPriority w:val="9"/>
    <w:rPr>
      <w:rFonts w:ascii="Arial" w:eastAsia="Arial" w:hAnsi="Arial" w:cs="Arial"/>
      <w:sz w:val="34"/>
    </w:rPr>
  </w:style>
  <w:style w:type="character" w:customStyle="1" w:styleId="Titolo3Carattere">
    <w:name w:val="Titolo 3 Carattere"/>
    <w:basedOn w:val="Carpredefinitoparagrafo"/>
    <w:link w:val="Titolo3"/>
    <w:uiPriority w:val="9"/>
    <w:rPr>
      <w:rFonts w:ascii="Arial" w:eastAsia="Arial" w:hAnsi="Arial" w:cs="Arial"/>
      <w:sz w:val="30"/>
      <w:szCs w:val="30"/>
    </w:rPr>
  </w:style>
  <w:style w:type="character" w:customStyle="1" w:styleId="Titolo4Carattere">
    <w:name w:val="Titolo 4 Carattere"/>
    <w:basedOn w:val="Carpredefinitoparagrafo"/>
    <w:link w:val="Titolo4"/>
    <w:uiPriority w:val="9"/>
    <w:rPr>
      <w:rFonts w:ascii="Arial" w:eastAsia="Arial" w:hAnsi="Arial" w:cs="Arial"/>
      <w:b/>
      <w:bCs/>
      <w:sz w:val="26"/>
      <w:szCs w:val="26"/>
    </w:rPr>
  </w:style>
  <w:style w:type="character" w:customStyle="1" w:styleId="Titolo5Carattere">
    <w:name w:val="Titolo 5 Carattere"/>
    <w:basedOn w:val="Carpredefinitoparagrafo"/>
    <w:link w:val="Titolo5"/>
    <w:uiPriority w:val="9"/>
    <w:rPr>
      <w:rFonts w:ascii="Arial" w:eastAsia="Arial" w:hAnsi="Arial" w:cs="Arial"/>
      <w:b/>
      <w:bCs/>
      <w:sz w:val="24"/>
      <w:szCs w:val="24"/>
    </w:rPr>
  </w:style>
  <w:style w:type="character" w:customStyle="1" w:styleId="Titolo6Carattere">
    <w:name w:val="Titolo 6 Carattere"/>
    <w:basedOn w:val="Carpredefinitoparagrafo"/>
    <w:link w:val="Titolo6"/>
    <w:uiPriority w:val="9"/>
    <w:rPr>
      <w:rFonts w:ascii="Arial" w:eastAsia="Arial" w:hAnsi="Arial" w:cs="Arial"/>
      <w:b/>
      <w:bCs/>
      <w:sz w:val="22"/>
      <w:szCs w:val="22"/>
    </w:rPr>
  </w:style>
  <w:style w:type="character" w:customStyle="1" w:styleId="Titolo7Carattere">
    <w:name w:val="Titolo 7 Carattere"/>
    <w:basedOn w:val="Carpredefinitoparagrafo"/>
    <w:link w:val="Titolo7"/>
    <w:uiPriority w:val="9"/>
    <w:rPr>
      <w:rFonts w:ascii="Arial" w:eastAsia="Arial" w:hAnsi="Arial" w:cs="Arial"/>
      <w:b/>
      <w:bCs/>
      <w:i/>
      <w:iCs/>
      <w:sz w:val="22"/>
      <w:szCs w:val="22"/>
    </w:rPr>
  </w:style>
  <w:style w:type="character" w:customStyle="1" w:styleId="Titolo8Carattere">
    <w:name w:val="Titolo 8 Carattere"/>
    <w:basedOn w:val="Carpredefinitoparagrafo"/>
    <w:link w:val="Titolo8"/>
    <w:uiPriority w:val="9"/>
    <w:rPr>
      <w:rFonts w:ascii="Arial" w:eastAsia="Arial" w:hAnsi="Arial" w:cs="Arial"/>
      <w:i/>
      <w:iCs/>
      <w:sz w:val="22"/>
      <w:szCs w:val="22"/>
    </w:rPr>
  </w:style>
  <w:style w:type="character" w:customStyle="1" w:styleId="Titolo9Carattere">
    <w:name w:val="Titolo 9 Carattere"/>
    <w:basedOn w:val="Carpredefinitoparagrafo"/>
    <w:link w:val="Titolo9"/>
    <w:uiPriority w:val="9"/>
    <w:rPr>
      <w:rFonts w:ascii="Arial" w:eastAsia="Arial" w:hAnsi="Arial" w:cs="Arial"/>
      <w:i/>
      <w:iCs/>
      <w:sz w:val="21"/>
      <w:szCs w:val="21"/>
    </w:rPr>
  </w:style>
  <w:style w:type="paragraph" w:styleId="Nessunaspaziatura">
    <w:name w:val="No Spacing"/>
    <w:uiPriority w:val="1"/>
    <w:qFormat/>
  </w:style>
  <w:style w:type="paragraph" w:styleId="Titolo">
    <w:name w:val="Title"/>
    <w:basedOn w:val="Normale"/>
    <w:next w:val="Normale"/>
    <w:link w:val="TitoloCarattere"/>
    <w:uiPriority w:val="10"/>
    <w:qFormat/>
    <w:pPr>
      <w:spacing w:before="300" w:after="200"/>
      <w:contextualSpacing/>
    </w:pPr>
    <w:rPr>
      <w:sz w:val="48"/>
      <w:szCs w:val="48"/>
    </w:rPr>
  </w:style>
  <w:style w:type="character" w:customStyle="1" w:styleId="TitoloCarattere">
    <w:name w:val="Titolo Carattere"/>
    <w:basedOn w:val="Carpredefinitoparagrafo"/>
    <w:link w:val="Titolo"/>
    <w:uiPriority w:val="10"/>
    <w:rPr>
      <w:sz w:val="48"/>
      <w:szCs w:val="48"/>
    </w:rPr>
  </w:style>
  <w:style w:type="paragraph" w:styleId="Sottotitolo">
    <w:name w:val="Subtitle"/>
    <w:basedOn w:val="Normale"/>
    <w:next w:val="Normale"/>
    <w:link w:val="SottotitoloCarattere"/>
    <w:uiPriority w:val="11"/>
    <w:qFormat/>
    <w:pPr>
      <w:spacing w:before="200" w:after="200"/>
    </w:pPr>
    <w:rPr>
      <w:szCs w:val="24"/>
    </w:rPr>
  </w:style>
  <w:style w:type="character" w:customStyle="1" w:styleId="SottotitoloCarattere">
    <w:name w:val="Sottotitolo Carattere"/>
    <w:basedOn w:val="Carpredefinitoparagrafo"/>
    <w:link w:val="Sottotitolo"/>
    <w:uiPriority w:val="11"/>
    <w:rPr>
      <w:sz w:val="24"/>
      <w:szCs w:val="24"/>
    </w:rPr>
  </w:style>
  <w:style w:type="paragraph" w:styleId="Citazione">
    <w:name w:val="Quote"/>
    <w:basedOn w:val="Normale"/>
    <w:next w:val="Normale"/>
    <w:link w:val="CitazioneCarattere"/>
    <w:uiPriority w:val="29"/>
    <w:qFormat/>
    <w:pPr>
      <w:ind w:left="720" w:right="720"/>
    </w:pPr>
    <w:rPr>
      <w:i/>
    </w:rPr>
  </w:style>
  <w:style w:type="character" w:customStyle="1" w:styleId="CitazioneCarattere">
    <w:name w:val="Citazione Carattere"/>
    <w:link w:val="Citazione"/>
    <w:uiPriority w:val="29"/>
    <w:rPr>
      <w:i/>
    </w:rPr>
  </w:style>
  <w:style w:type="paragraph" w:styleId="Citazioneintensa">
    <w:name w:val="Intense Quote"/>
    <w:basedOn w:val="Normale"/>
    <w:next w:val="Normale"/>
    <w:link w:val="CitazioneintensaCaratter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zioneintensaCarattere">
    <w:name w:val="Citazione intensa Carattere"/>
    <w:link w:val="Citazioneintensa"/>
    <w:uiPriority w:val="30"/>
    <w:rPr>
      <w:i/>
    </w:rPr>
  </w:style>
  <w:style w:type="character" w:customStyle="1" w:styleId="HeaderChar">
    <w:name w:val="Header Char"/>
    <w:basedOn w:val="Carpredefinitoparagrafo"/>
    <w:uiPriority w:val="99"/>
  </w:style>
  <w:style w:type="character" w:customStyle="1" w:styleId="FooterChar">
    <w:name w:val="Footer Char"/>
    <w:basedOn w:val="Carpredefinitoparagrafo"/>
    <w:uiPriority w:val="99"/>
  </w:style>
  <w:style w:type="paragraph" w:styleId="Didascalia">
    <w:name w:val="caption"/>
    <w:basedOn w:val="Normale"/>
    <w:next w:val="Normale"/>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Grigliatabella">
    <w:name w:val="Table Grid"/>
    <w:basedOn w:val="Tabellanorma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Tabellanorma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ellasemplice-1">
    <w:name w:val="Plain Table 1"/>
    <w:basedOn w:val="Tabellanorma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ellasemplice-2">
    <w:name w:val="Plain Table 2"/>
    <w:basedOn w:val="Tabellanorma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ellasemplice-3">
    <w:name w:val="Plain Table 3"/>
    <w:basedOn w:val="Tabellanorma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lasemplice4">
    <w:name w:val="Plain Table 4"/>
    <w:basedOn w:val="Tabellanorma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lasemplice5">
    <w:name w:val="Plain Table 5"/>
    <w:basedOn w:val="Tabellanorma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lagriglia1chiara">
    <w:name w:val="Grid Table 1 Light"/>
    <w:basedOn w:val="Tabellanorma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ellanorma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1">
    <w:name w:val="Grid Table 1 Light - Accent 21"/>
    <w:basedOn w:val="Tabellanorma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ellanorma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ellanorma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ellanorma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1">
    <w:name w:val="Grid Table 1 Light - Accent 61"/>
    <w:basedOn w:val="Tabellanorma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lagriglia2">
    <w:name w:val="Grid Table 2"/>
    <w:basedOn w:val="Tabellanorma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ellanorma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1">
    <w:name w:val="Grid Table 2 - Accent 21"/>
    <w:basedOn w:val="Tabellanorma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Tabellanorma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Tabellanorma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Tabellanorma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1">
    <w:name w:val="Grid Table 2 - Accent 61"/>
    <w:basedOn w:val="Tabellanorma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gliatab3">
    <w:name w:val="Grid Table 3"/>
    <w:basedOn w:val="Tabellanorma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ellanorma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1">
    <w:name w:val="Grid Table 3 - Accent 21"/>
    <w:basedOn w:val="Tabellanorma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Tabellanorma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Tabellanorma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Tabellanorma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1">
    <w:name w:val="Grid Table 3 - Accent 61"/>
    <w:basedOn w:val="Tabellanorma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gliatab4">
    <w:name w:val="Grid Table 4"/>
    <w:basedOn w:val="Tabellanorma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ellanorma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1">
    <w:name w:val="Grid Table 4 - Accent 21"/>
    <w:basedOn w:val="Tabellanorma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Tabellanorma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Tabellanorma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Tabellanorma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1">
    <w:name w:val="Grid Table 4 - Accent 61"/>
    <w:basedOn w:val="Tabellanorma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lagriglia5scura">
    <w:name w:val="Grid Table 5 Dark"/>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1">
    <w:name w:val="Grid Table 5 Dark - Accent 21"/>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1">
    <w:name w:val="Grid Table 5 Dark - Accent 61"/>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lagriglia6acolori">
    <w:name w:val="Grid Table 6 Colorful"/>
    <w:basedOn w:val="Tabellanorma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ellanorma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1">
    <w:name w:val="Grid Table 6 Colorful - Accent 21"/>
    <w:basedOn w:val="Tabellanorma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ellanorma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ellanorma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ellanorma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1">
    <w:name w:val="Grid Table 6 Colorful - Accent 61"/>
    <w:basedOn w:val="Tabellanorma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ellagriglia7acolori">
    <w:name w:val="Grid Table 7 Colorful"/>
    <w:basedOn w:val="Tabellanorma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ellanorma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000000"/>
          <w:left w:val="none" w:sz="0" w:space="0" w:color="000000"/>
          <w:bottom w:val="single" w:sz="4" w:space="0" w:color="A0B7E1" w:themeColor="accent1" w:themeTint="80"/>
          <w:right w:val="none" w:sz="0"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000000"/>
          <w:left w:val="none" w:sz="0" w:space="0" w:color="000000"/>
          <w:bottom w:val="none" w:sz="0"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000000"/>
          <w:left w:val="single" w:sz="4" w:space="0" w:color="A0B7E1" w:themeColor="accent1" w:themeTint="80"/>
          <w:bottom w:val="none" w:sz="0" w:space="0" w:color="000000"/>
          <w:right w:val="none" w:sz="0"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1">
    <w:name w:val="Grid Table 7 Colorful - Accent 21"/>
    <w:basedOn w:val="Tabellanorma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ellanorma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ellanorma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ellanorma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000000"/>
          <w:left w:val="none" w:sz="0" w:space="0" w:color="000000"/>
          <w:bottom w:val="single" w:sz="4" w:space="0" w:color="A2C6E7" w:themeColor="accent5" w:themeTint="90"/>
          <w:right w:val="none" w:sz="0"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000000"/>
          <w:left w:val="none" w:sz="0" w:space="0" w:color="000000"/>
          <w:bottom w:val="none" w:sz="0"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000000"/>
          <w:left w:val="single" w:sz="4" w:space="0" w:color="A2C6E7" w:themeColor="accent5" w:themeTint="90"/>
          <w:bottom w:val="none" w:sz="0" w:space="0" w:color="000000"/>
          <w:right w:val="none" w:sz="0"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1">
    <w:name w:val="Grid Table 7 Colorful - Accent 61"/>
    <w:basedOn w:val="Tabellanorma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laelenco1chiara">
    <w:name w:val="List Table 1 Light"/>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1">
    <w:name w:val="List Table 1 Light - Accent 2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1">
    <w:name w:val="List Table 1 Light - Accent 6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laelenco2">
    <w:name w:val="List Table 2"/>
    <w:basedOn w:val="Tabellanorma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ellanorma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1">
    <w:name w:val="List Table 2 - Accent 21"/>
    <w:basedOn w:val="Tabellanorma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Tabellanorma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Tabellanorma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Tabellanorma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1">
    <w:name w:val="List Table 2 - Accent 61"/>
    <w:basedOn w:val="Tabellanorma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Elencotab3">
    <w:name w:val="List Table 3"/>
    <w:basedOn w:val="Tabellanorma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ellanorma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1">
    <w:name w:val="List Table 3 - Accent 21"/>
    <w:basedOn w:val="Tabellanorma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ellanorma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ellanorma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ellanorma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1">
    <w:name w:val="List Table 3 - Accent 61"/>
    <w:basedOn w:val="Tabellanorma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Elencotab4">
    <w:name w:val="List Table 4"/>
    <w:basedOn w:val="Tabellanorma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ellanorma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1">
    <w:name w:val="List Table 4 - Accent 21"/>
    <w:basedOn w:val="Tabellanorma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Tabellanorma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Tabellanorma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Tabellanorma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1">
    <w:name w:val="List Table 4 - Accent 61"/>
    <w:basedOn w:val="Tabellanorma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laelenco5scura">
    <w:name w:val="List Table 5 Dark"/>
    <w:basedOn w:val="Tabellanorma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ellanorma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1">
    <w:name w:val="List Table 5 Dark - Accent 21"/>
    <w:basedOn w:val="Tabellanorma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Tabellanorma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Tabellanorma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Tabellanorma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1">
    <w:name w:val="List Table 5 Dark - Accent 61"/>
    <w:basedOn w:val="Tabellanorma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laelenco6acolori">
    <w:name w:val="List Table 6 Colorful"/>
    <w:basedOn w:val="Tabellanorma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ellanorma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1">
    <w:name w:val="List Table 6 Colorful - Accent 21"/>
    <w:basedOn w:val="Tabellanorma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ellanorma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ellanorma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ellanorma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1">
    <w:name w:val="List Table 6 Colorful - Accent 61"/>
    <w:basedOn w:val="Tabellanorma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laelenco7acolori">
    <w:name w:val="List Table 7 Colorful"/>
    <w:basedOn w:val="Tabellanorma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ellanorma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000000"/>
          <w:left w:val="none" w:sz="0" w:space="0" w:color="000000"/>
          <w:bottom w:val="single" w:sz="4" w:space="0" w:color="4472C4" w:themeColor="accent1"/>
          <w:right w:val="none" w:sz="0"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000000"/>
          <w:left w:val="none" w:sz="0" w:space="0" w:color="000000"/>
          <w:bottom w:val="none" w:sz="0"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000000"/>
          <w:left w:val="single" w:sz="4" w:space="0" w:color="4472C4" w:themeColor="accent1"/>
          <w:bottom w:val="none" w:sz="0" w:space="0" w:color="000000"/>
          <w:right w:val="none" w:sz="0"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1">
    <w:name w:val="List Table 7 Colorful - Accent 21"/>
    <w:basedOn w:val="Tabellanorma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ellanorma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ellanorma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ellanorma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000000"/>
          <w:left w:val="none" w:sz="0" w:space="0" w:color="000000"/>
          <w:bottom w:val="single" w:sz="4" w:space="0" w:color="9BC2E5" w:themeColor="accent5" w:themeTint="9A"/>
          <w:right w:val="none" w:sz="0"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000000"/>
          <w:left w:val="none" w:sz="0" w:space="0" w:color="000000"/>
          <w:bottom w:val="none" w:sz="0"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000000"/>
          <w:left w:val="single" w:sz="4" w:space="0" w:color="9BC2E5" w:themeColor="accent5" w:themeTint="9A"/>
          <w:bottom w:val="none" w:sz="0" w:space="0" w:color="000000"/>
          <w:right w:val="none" w:sz="0"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1">
    <w:name w:val="List Table 7 Colorful - Accent 61"/>
    <w:basedOn w:val="Tabellanorma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lanormale"/>
    <w:uiPriority w:val="99"/>
    <w:rPr>
      <w:color w:val="404040"/>
      <w:sz w:val="20"/>
      <w:szCs w:val="20"/>
      <w:lang w:val="it-CH" w:eastAsia="it-IT"/>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lanormale"/>
    <w:uiPriority w:val="99"/>
    <w:rPr>
      <w:color w:val="404040"/>
      <w:sz w:val="20"/>
      <w:szCs w:val="20"/>
      <w:lang w:val="it-CH" w:eastAsia="it-IT"/>
      <w14:ligatures w14:val="non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ellanormale"/>
    <w:uiPriority w:val="99"/>
    <w:rPr>
      <w:color w:val="404040"/>
      <w:sz w:val="20"/>
      <w:szCs w:val="20"/>
      <w:lang w:val="it-CH" w:eastAsia="it-IT"/>
      <w14:ligatures w14:val="non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lanormale"/>
    <w:uiPriority w:val="99"/>
    <w:rPr>
      <w:color w:val="404040"/>
      <w:sz w:val="20"/>
      <w:szCs w:val="20"/>
      <w:lang w:val="it-CH" w:eastAsia="it-IT"/>
      <w14:ligatures w14:val="non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lanormale"/>
    <w:uiPriority w:val="99"/>
    <w:rPr>
      <w:color w:val="404040"/>
      <w:sz w:val="20"/>
      <w:szCs w:val="20"/>
      <w:lang w:val="it-CH" w:eastAsia="it-IT"/>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lanormale"/>
    <w:uiPriority w:val="99"/>
    <w:rPr>
      <w:color w:val="404040"/>
      <w:sz w:val="20"/>
      <w:szCs w:val="20"/>
      <w:lang w:val="it-CH" w:eastAsia="it-IT"/>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ellanormale"/>
    <w:uiPriority w:val="99"/>
    <w:rPr>
      <w:color w:val="404040"/>
      <w:sz w:val="20"/>
      <w:szCs w:val="20"/>
      <w:lang w:val="it-CH" w:eastAsia="it-IT"/>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lanormale"/>
    <w:uiPriority w:val="99"/>
    <w:rPr>
      <w:color w:val="404040"/>
      <w:sz w:val="20"/>
      <w:szCs w:val="20"/>
      <w:lang w:val="it-CH" w:eastAsia="it-IT"/>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lanormale"/>
    <w:uiPriority w:val="99"/>
    <w:rPr>
      <w:color w:val="404040"/>
      <w:sz w:val="20"/>
      <w:szCs w:val="20"/>
      <w:lang w:val="it-CH" w:eastAsia="it-IT"/>
      <w14:ligatures w14:val="non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ellanormale"/>
    <w:uiPriority w:val="99"/>
    <w:rPr>
      <w:color w:val="404040"/>
      <w:sz w:val="20"/>
      <w:szCs w:val="20"/>
      <w:lang w:val="it-CH" w:eastAsia="it-IT"/>
      <w14:ligatures w14:val="non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lanormale"/>
    <w:uiPriority w:val="99"/>
    <w:rPr>
      <w:color w:val="404040"/>
      <w:sz w:val="20"/>
      <w:szCs w:val="20"/>
      <w:lang w:val="it-CH" w:eastAsia="it-IT"/>
      <w14:ligatures w14:val="non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lanormale"/>
    <w:uiPriority w:val="99"/>
    <w:rPr>
      <w:color w:val="404040"/>
      <w:sz w:val="20"/>
      <w:szCs w:val="20"/>
      <w:lang w:val="it-CH" w:eastAsia="it-IT"/>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lanormale"/>
    <w:uiPriority w:val="99"/>
    <w:rPr>
      <w:color w:val="404040"/>
      <w:sz w:val="20"/>
      <w:szCs w:val="20"/>
      <w:lang w:val="it-CH" w:eastAsia="it-IT"/>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ellanormale"/>
    <w:uiPriority w:val="99"/>
    <w:rPr>
      <w:color w:val="404040"/>
      <w:sz w:val="20"/>
      <w:szCs w:val="20"/>
      <w:lang w:val="it-CH" w:eastAsia="it-IT"/>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lanorma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lanorma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ellanorma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lanorma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lanorma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lanorma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ellanorma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stonotaapidipagina">
    <w:name w:val="footnote text"/>
    <w:basedOn w:val="Normale"/>
    <w:link w:val="TestonotaapidipaginaCarattere"/>
    <w:uiPriority w:val="99"/>
    <w:semiHidden/>
    <w:unhideWhenUsed/>
    <w:pPr>
      <w:spacing w:after="40"/>
    </w:pPr>
    <w:rPr>
      <w:sz w:val="18"/>
    </w:rPr>
  </w:style>
  <w:style w:type="character" w:customStyle="1" w:styleId="TestonotaapidipaginaCarattere">
    <w:name w:val="Testo nota a piè di pagina Carattere"/>
    <w:link w:val="Testonotaapidipagina"/>
    <w:uiPriority w:val="99"/>
    <w:rPr>
      <w:sz w:val="18"/>
    </w:rPr>
  </w:style>
  <w:style w:type="character" w:styleId="Rimandonotaapidipagina">
    <w:name w:val="footnote reference"/>
    <w:basedOn w:val="Carpredefinitoparagrafo"/>
    <w:uiPriority w:val="99"/>
    <w:unhideWhenUsed/>
    <w:rPr>
      <w:vertAlign w:val="superscript"/>
    </w:rPr>
  </w:style>
  <w:style w:type="paragraph" w:styleId="Testonotadichiusura">
    <w:name w:val="endnote text"/>
    <w:basedOn w:val="Normale"/>
    <w:link w:val="TestonotadichiusuraCarattere"/>
    <w:uiPriority w:val="99"/>
    <w:semiHidden/>
    <w:unhideWhenUsed/>
    <w:rPr>
      <w:sz w:val="20"/>
    </w:rPr>
  </w:style>
  <w:style w:type="character" w:customStyle="1" w:styleId="TestonotadichiusuraCarattere">
    <w:name w:val="Testo nota di chiusura Carattere"/>
    <w:link w:val="Testonotadichiusura"/>
    <w:uiPriority w:val="99"/>
    <w:rPr>
      <w:sz w:val="20"/>
    </w:rPr>
  </w:style>
  <w:style w:type="character" w:styleId="Rimandonotadichiusura">
    <w:name w:val="endnote reference"/>
    <w:basedOn w:val="Carpredefinitoparagrafo"/>
    <w:uiPriority w:val="99"/>
    <w:semiHidden/>
    <w:unhideWhenUsed/>
    <w:rPr>
      <w:vertAlign w:val="superscript"/>
    </w:rPr>
  </w:style>
  <w:style w:type="paragraph" w:styleId="Sommario1">
    <w:name w:val="toc 1"/>
    <w:basedOn w:val="Normale"/>
    <w:next w:val="Normale"/>
    <w:uiPriority w:val="39"/>
    <w:unhideWhenUsed/>
    <w:pPr>
      <w:spacing w:after="57"/>
    </w:pPr>
  </w:style>
  <w:style w:type="paragraph" w:styleId="Sommario2">
    <w:name w:val="toc 2"/>
    <w:basedOn w:val="Normale"/>
    <w:next w:val="Normale"/>
    <w:uiPriority w:val="39"/>
    <w:unhideWhenUsed/>
    <w:pPr>
      <w:spacing w:after="57"/>
      <w:ind w:left="283"/>
    </w:pPr>
  </w:style>
  <w:style w:type="paragraph" w:styleId="Sommario3">
    <w:name w:val="toc 3"/>
    <w:basedOn w:val="Normale"/>
    <w:next w:val="Normale"/>
    <w:uiPriority w:val="39"/>
    <w:unhideWhenUsed/>
    <w:pPr>
      <w:spacing w:after="57"/>
      <w:ind w:left="567"/>
    </w:pPr>
  </w:style>
  <w:style w:type="paragraph" w:styleId="Sommario4">
    <w:name w:val="toc 4"/>
    <w:basedOn w:val="Normale"/>
    <w:next w:val="Normale"/>
    <w:uiPriority w:val="39"/>
    <w:unhideWhenUsed/>
    <w:pPr>
      <w:spacing w:after="57"/>
      <w:ind w:left="850"/>
    </w:pPr>
  </w:style>
  <w:style w:type="paragraph" w:styleId="Sommario5">
    <w:name w:val="toc 5"/>
    <w:basedOn w:val="Normale"/>
    <w:next w:val="Normale"/>
    <w:uiPriority w:val="39"/>
    <w:unhideWhenUsed/>
    <w:pPr>
      <w:spacing w:after="57"/>
      <w:ind w:left="1134"/>
    </w:pPr>
  </w:style>
  <w:style w:type="paragraph" w:styleId="Sommario6">
    <w:name w:val="toc 6"/>
    <w:basedOn w:val="Normale"/>
    <w:next w:val="Normale"/>
    <w:uiPriority w:val="39"/>
    <w:unhideWhenUsed/>
    <w:pPr>
      <w:spacing w:after="57"/>
      <w:ind w:left="1417"/>
    </w:pPr>
  </w:style>
  <w:style w:type="paragraph" w:styleId="Sommario7">
    <w:name w:val="toc 7"/>
    <w:basedOn w:val="Normale"/>
    <w:next w:val="Normale"/>
    <w:uiPriority w:val="39"/>
    <w:unhideWhenUsed/>
    <w:pPr>
      <w:spacing w:after="57"/>
      <w:ind w:left="1701"/>
    </w:pPr>
  </w:style>
  <w:style w:type="paragraph" w:styleId="Sommario8">
    <w:name w:val="toc 8"/>
    <w:basedOn w:val="Normale"/>
    <w:next w:val="Normale"/>
    <w:uiPriority w:val="39"/>
    <w:unhideWhenUsed/>
    <w:pPr>
      <w:spacing w:after="57"/>
      <w:ind w:left="1984"/>
    </w:pPr>
  </w:style>
  <w:style w:type="paragraph" w:styleId="Sommario9">
    <w:name w:val="toc 9"/>
    <w:basedOn w:val="Normale"/>
    <w:next w:val="Normale"/>
    <w:uiPriority w:val="39"/>
    <w:unhideWhenUsed/>
    <w:pPr>
      <w:spacing w:after="57"/>
      <w:ind w:left="2268"/>
    </w:pPr>
  </w:style>
  <w:style w:type="paragraph" w:styleId="Titolosommario">
    <w:name w:val="TOC Heading"/>
    <w:uiPriority w:val="39"/>
    <w:unhideWhenUsed/>
  </w:style>
  <w:style w:type="paragraph" w:styleId="Indicedellefigure">
    <w:name w:val="table of figures"/>
    <w:basedOn w:val="Normale"/>
    <w:next w:val="Normale"/>
    <w:uiPriority w:val="99"/>
    <w:unhideWhenUsed/>
  </w:style>
  <w:style w:type="paragraph" w:customStyle="1" w:styleId="berschrift">
    <w:name w:val="Überschrift"/>
    <w:basedOn w:val="Titolo1"/>
    <w:qFormat/>
    <w:rPr>
      <w:rFonts w:ascii="Times New Roman" w:hAnsi="Times New Roman"/>
      <w:color w:val="000000" w:themeColor="text1"/>
    </w:rPr>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2F5496" w:themeColor="accent1" w:themeShade="BF"/>
      <w:sz w:val="32"/>
      <w:szCs w:val="32"/>
    </w:rPr>
  </w:style>
  <w:style w:type="paragraph" w:styleId="Paragrafoelenco">
    <w:name w:val="List Paragraph"/>
    <w:basedOn w:val="Normale"/>
    <w:uiPriority w:val="34"/>
    <w:qFormat/>
    <w:pPr>
      <w:ind w:left="720"/>
      <w:contextualSpacing/>
    </w:pPr>
  </w:style>
  <w:style w:type="paragraph" w:styleId="Intestazione">
    <w:name w:val="header"/>
    <w:basedOn w:val="Normale"/>
    <w:link w:val="IntestazioneCarattere"/>
    <w:uiPriority w:val="99"/>
    <w:unhideWhenUsed/>
    <w:pPr>
      <w:tabs>
        <w:tab w:val="center" w:pos="4536"/>
        <w:tab w:val="right" w:pos="9072"/>
      </w:tabs>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pPr>
      <w:tabs>
        <w:tab w:val="center" w:pos="4536"/>
        <w:tab w:val="right" w:pos="9072"/>
      </w:tabs>
    </w:pPr>
  </w:style>
  <w:style w:type="character" w:customStyle="1" w:styleId="PidipaginaCarattere">
    <w:name w:val="Piè di pagina Carattere"/>
    <w:basedOn w:val="Carpredefinitoparagrafo"/>
    <w:link w:val="Pidipagina"/>
    <w:uiPriority w:val="99"/>
  </w:style>
  <w:style w:type="character" w:styleId="Numeropagina">
    <w:name w:val="page number"/>
    <w:basedOn w:val="Carpredefinitoparagrafo"/>
    <w:uiPriority w:val="99"/>
    <w:semiHidden/>
    <w:unhideWhenUsed/>
  </w:style>
  <w:style w:type="character" w:styleId="Collegamentoipertestuale">
    <w:name w:val="Hyperlink"/>
    <w:basedOn w:val="Carpredefinitoparagrafo"/>
    <w:uiPriority w:val="99"/>
    <w:unhideWhenUsed/>
    <w:rPr>
      <w:color w:val="0563C1" w:themeColor="hyperlink"/>
      <w:u w:val="single"/>
    </w:rPr>
  </w:style>
  <w:style w:type="character" w:styleId="Menzionenonrisolta">
    <w:name w:val="Unresolved Mention"/>
    <w:basedOn w:val="Carpredefinitoparagrafo"/>
    <w:uiPriority w:val="99"/>
    <w:semiHidden/>
    <w:unhideWhenUsed/>
    <w:rPr>
      <w:color w:val="605E5C"/>
      <w:shd w:val="clear" w:color="auto" w:fill="E1DFDD"/>
    </w:rPr>
  </w:style>
  <w:style w:type="character" w:styleId="Collegamentovisitato">
    <w:name w:val="FollowedHyperlink"/>
    <w:basedOn w:val="Carpredefinitoparagrafo"/>
    <w:uiPriority w:val="99"/>
    <w:semiHidden/>
    <w:unhideWhenUsed/>
    <w:rPr>
      <w:color w:val="954F72" w:themeColor="followedHyperlink"/>
      <w:u w:val="single"/>
    </w:rPr>
  </w:style>
  <w:style w:type="character" w:styleId="Riferimentointenso">
    <w:name w:val="Intense Reference"/>
    <w:basedOn w:val="Carpredefinitoparagrafo"/>
    <w:uiPriority w:val="32"/>
    <w:qFormat/>
    <w:rPr>
      <w:b/>
      <w:bCs/>
      <w:smallCaps/>
      <w:color w:val="2F5496" w:themeColor="accent1" w:themeShade="BF"/>
      <w:spacing w:val="5"/>
    </w:rPr>
  </w:style>
  <w:style w:type="paragraph" w:styleId="Revisione">
    <w:name w:val="Revision"/>
    <w:hidden/>
    <w:uiPriority w:val="99"/>
    <w:semiHidden/>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535</Words>
  <Characters>3051</Characters>
  <Application>Microsoft Office Word</Application>
  <DocSecurity>0</DocSecurity>
  <Lines>25</Lines>
  <Paragraphs>7</Paragraphs>
  <ScaleCrop>false</ScaleCrop>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Pessina</dc:creator>
  <cp:keywords/>
  <dc:description/>
  <cp:lastModifiedBy>Pessina Chiara</cp:lastModifiedBy>
  <cp:revision>2</cp:revision>
  <dcterms:created xsi:type="dcterms:W3CDTF">2025-07-15T15:22:00Z</dcterms:created>
  <dcterms:modified xsi:type="dcterms:W3CDTF">2025-07-15T15:22:00Z</dcterms:modified>
</cp:coreProperties>
</file>